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977" w:rsidRPr="005E4F05" w:rsidRDefault="005E4F05" w:rsidP="004025DC">
      <w:pPr>
        <w:pBdr>
          <w:top w:val="double" w:sz="4" w:space="1" w:color="00B050" w:shadow="1"/>
          <w:left w:val="double" w:sz="4" w:space="4" w:color="00B050" w:shadow="1"/>
          <w:bottom w:val="double" w:sz="4" w:space="1" w:color="00B050" w:shadow="1"/>
          <w:right w:val="double" w:sz="4" w:space="4" w:color="00B050" w:shadow="1"/>
        </w:pBdr>
        <w:shd w:val="pct10" w:color="C2D69B" w:themeColor="accent3" w:themeTint="99" w:fill="auto"/>
        <w:jc w:val="center"/>
        <w:rPr>
          <w:rFonts w:ascii="Arial Black" w:hAnsi="Arial Black"/>
          <w:b/>
          <w:sz w:val="32"/>
          <w:szCs w:val="32"/>
        </w:rPr>
      </w:pPr>
      <w:r w:rsidRPr="005E4F05">
        <w:rPr>
          <w:rFonts w:ascii="Arial Black" w:hAnsi="Arial Black"/>
          <w:b/>
          <w:sz w:val="32"/>
          <w:szCs w:val="32"/>
        </w:rPr>
        <w:t>Como se pode proteger dos vírus?</w:t>
      </w:r>
    </w:p>
    <w:p w:rsidR="005E4F05" w:rsidRDefault="005E4F05" w:rsidP="004025DC">
      <w:pPr>
        <w:pStyle w:val="PargrafodaLista"/>
        <w:numPr>
          <w:ilvl w:val="0"/>
          <w:numId w:val="2"/>
        </w:numPr>
        <w:pBdr>
          <w:top w:val="single" w:sz="4" w:space="1" w:color="548DD4" w:themeColor="text2" w:themeTint="99" w:shadow="1"/>
          <w:left w:val="single" w:sz="4" w:space="4" w:color="548DD4" w:themeColor="text2" w:themeTint="99" w:shadow="1"/>
          <w:bottom w:val="single" w:sz="4" w:space="1" w:color="548DD4" w:themeColor="text2" w:themeTint="99" w:shadow="1"/>
          <w:right w:val="single" w:sz="4" w:space="4" w:color="548DD4" w:themeColor="text2" w:themeTint="99" w:shadow="1"/>
        </w:pBdr>
        <w:shd w:val="clear" w:color="auto" w:fill="C2D69B" w:themeFill="accent3" w:themeFillTint="99"/>
      </w:pPr>
      <w:r>
        <w:t>Não abra ficheiros anexos a emails de fonte desconhecida ou duvidosa.</w:t>
      </w:r>
    </w:p>
    <w:p w:rsidR="005E4F05" w:rsidRDefault="005E4F05" w:rsidP="004025DC">
      <w:pPr>
        <w:pStyle w:val="PargrafodaLista"/>
        <w:numPr>
          <w:ilvl w:val="0"/>
          <w:numId w:val="2"/>
        </w:numPr>
        <w:pBdr>
          <w:top w:val="single" w:sz="4" w:space="1" w:color="548DD4" w:themeColor="text2" w:themeTint="99" w:shadow="1"/>
          <w:left w:val="single" w:sz="4" w:space="4" w:color="548DD4" w:themeColor="text2" w:themeTint="99" w:shadow="1"/>
          <w:bottom w:val="single" w:sz="4" w:space="1" w:color="548DD4" w:themeColor="text2" w:themeTint="99" w:shadow="1"/>
          <w:right w:val="single" w:sz="4" w:space="4" w:color="548DD4" w:themeColor="text2" w:themeTint="99" w:shadow="1"/>
        </w:pBdr>
      </w:pPr>
      <w:r>
        <w:t>Não abra ficheiros  anexos</w:t>
      </w:r>
      <w:r w:rsidR="00B822DF">
        <w:t xml:space="preserve"> </w:t>
      </w:r>
      <w:r>
        <w:t xml:space="preserve"> a emails, excepto, se sabe do que se trata, mesmo que estes sejam enviados por amigos ou alguém que conhece. Alguns vírus podem replicar-se e propagar-se através do email. Mais vale ir pelo seguro do que arrepender-se mais tarde, por isso confirme com a pessoa que lhe enviou o email em caso de dúvida.</w:t>
      </w:r>
    </w:p>
    <w:p w:rsidR="005E4F05" w:rsidRPr="001A5D35" w:rsidRDefault="005E4F05" w:rsidP="004025DC">
      <w:pPr>
        <w:pStyle w:val="PargrafodaLista"/>
        <w:numPr>
          <w:ilvl w:val="0"/>
          <w:numId w:val="2"/>
        </w:numPr>
        <w:pBdr>
          <w:top w:val="single" w:sz="4" w:space="1" w:color="548DD4" w:themeColor="text2" w:themeTint="99" w:shadow="1"/>
          <w:left w:val="single" w:sz="4" w:space="4" w:color="548DD4" w:themeColor="text2" w:themeTint="99" w:shadow="1"/>
          <w:bottom w:val="single" w:sz="4" w:space="1" w:color="548DD4" w:themeColor="text2" w:themeTint="99" w:shadow="1"/>
          <w:right w:val="single" w:sz="4" w:space="4" w:color="548DD4" w:themeColor="text2" w:themeTint="99" w:shadow="1"/>
        </w:pBdr>
        <w:rPr>
          <w:color w:val="000000" w:themeColor="text1"/>
          <w:u w:val="single" w:color="9BBB59" w:themeColor="accent3"/>
        </w:rPr>
      </w:pPr>
      <w:r w:rsidRPr="00B822DF">
        <w:rPr>
          <w:color w:val="000000" w:themeColor="text1"/>
          <w:u w:val="single" w:color="9BBB59" w:themeColor="accent3"/>
        </w:rPr>
        <w:t>Não faça o download de ficheiros de desconhecidos.</w:t>
      </w:r>
    </w:p>
    <w:p w:rsidR="001A5D35" w:rsidRDefault="001A5D35" w:rsidP="001A5D35">
      <w:pPr>
        <w:pStyle w:val="PargrafodaLista"/>
        <w:rPr>
          <w:color w:val="000000" w:themeColor="text1"/>
        </w:rPr>
      </w:pPr>
    </w:p>
    <w:p w:rsidR="001A5D35" w:rsidRDefault="001A5D35" w:rsidP="001A5D35">
      <w:pPr>
        <w:pStyle w:val="PargrafodaLista"/>
        <w:rPr>
          <w:color w:val="000000" w:themeColor="text1"/>
        </w:rPr>
      </w:pPr>
    </w:p>
    <w:tbl>
      <w:tblPr>
        <w:tblStyle w:val="Tabelacomgrelha"/>
        <w:tblW w:w="0" w:type="auto"/>
        <w:jc w:val="center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082"/>
        <w:gridCol w:w="3118"/>
      </w:tblGrid>
      <w:tr w:rsidR="001A5D35" w:rsidTr="00AE42ED">
        <w:trPr>
          <w:trHeight w:val="626"/>
          <w:jc w:val="center"/>
        </w:trPr>
        <w:tc>
          <w:tcPr>
            <w:tcW w:w="2082" w:type="dxa"/>
          </w:tcPr>
          <w:p w:rsidR="001A5D35" w:rsidRPr="001A5D35" w:rsidRDefault="004025DC" w:rsidP="001A5D35">
            <w:pPr>
              <w:pStyle w:val="PargrafodaLista"/>
              <w:ind w:left="0"/>
              <w:jc w:val="center"/>
              <w:rPr>
                <w:color w:val="000000" w:themeColor="text1"/>
              </w:rPr>
            </w:pPr>
            <w:r w:rsidRPr="001A5D35">
              <w:rPr>
                <w:color w:val="000000" w:themeColor="text1"/>
                <w:sz w:val="24"/>
              </w:rPr>
              <w:t>Vírus</w:t>
            </w:r>
          </w:p>
        </w:tc>
        <w:tc>
          <w:tcPr>
            <w:tcW w:w="3118" w:type="dxa"/>
          </w:tcPr>
          <w:p w:rsidR="001A5D35" w:rsidRPr="001A5D35" w:rsidRDefault="001A5D35" w:rsidP="001A5D35">
            <w:pPr>
              <w:pStyle w:val="PargrafodaLista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  <w:r w:rsidRPr="001A5D35">
              <w:rPr>
                <w:color w:val="000000" w:themeColor="text1"/>
                <w:sz w:val="24"/>
                <w:szCs w:val="24"/>
              </w:rPr>
              <w:t>Índice de destruição</w:t>
            </w:r>
          </w:p>
        </w:tc>
      </w:tr>
      <w:tr w:rsidR="001A5D35" w:rsidTr="00AE42ED">
        <w:trPr>
          <w:jc w:val="center"/>
        </w:trPr>
        <w:tc>
          <w:tcPr>
            <w:tcW w:w="2082" w:type="dxa"/>
          </w:tcPr>
          <w:p w:rsidR="001A5D35" w:rsidRPr="001A5D35" w:rsidRDefault="001A5D35" w:rsidP="001A5D35">
            <w:pPr>
              <w:pStyle w:val="PargrafodaLista"/>
              <w:ind w:left="0"/>
              <w:jc w:val="center"/>
              <w:rPr>
                <w:color w:val="000000" w:themeColor="text1"/>
              </w:rPr>
            </w:pPr>
            <w:r w:rsidRPr="001A5D35">
              <w:rPr>
                <w:color w:val="000000" w:themeColor="text1"/>
              </w:rPr>
              <w:t>Trojan.Peacomm</w:t>
            </w:r>
          </w:p>
        </w:tc>
        <w:tc>
          <w:tcPr>
            <w:tcW w:w="3118" w:type="dxa"/>
          </w:tcPr>
          <w:p w:rsidR="001A5D35" w:rsidRPr="001A5D35" w:rsidRDefault="001A5D35" w:rsidP="001A5D35">
            <w:pPr>
              <w:pStyle w:val="PargrafodaLista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Elevado</w:t>
            </w:r>
          </w:p>
        </w:tc>
      </w:tr>
      <w:tr w:rsidR="001A5D35" w:rsidTr="00AE42ED">
        <w:trPr>
          <w:jc w:val="center"/>
        </w:trPr>
        <w:tc>
          <w:tcPr>
            <w:tcW w:w="2082" w:type="dxa"/>
          </w:tcPr>
          <w:p w:rsidR="001A5D35" w:rsidRPr="001A5D35" w:rsidRDefault="001A5D35" w:rsidP="001A5D35">
            <w:pPr>
              <w:pStyle w:val="PargrafodaLista"/>
              <w:ind w:left="0"/>
              <w:jc w:val="center"/>
              <w:rPr>
                <w:color w:val="000000" w:themeColor="text1"/>
              </w:rPr>
            </w:pPr>
            <w:r w:rsidRPr="001A5D35">
              <w:rPr>
                <w:color w:val="000000" w:themeColor="text1"/>
              </w:rPr>
              <w:t>W32.Spybot.ACYR</w:t>
            </w:r>
          </w:p>
        </w:tc>
        <w:tc>
          <w:tcPr>
            <w:tcW w:w="3118" w:type="dxa"/>
          </w:tcPr>
          <w:p w:rsidR="001A5D35" w:rsidRDefault="001A5D35" w:rsidP="001A5D35">
            <w:pPr>
              <w:pStyle w:val="PargrafodaLista"/>
              <w:ind w:left="0"/>
              <w:jc w:val="center"/>
              <w:rPr>
                <w:color w:val="000000" w:themeColor="text1"/>
                <w:u w:val="single" w:color="9BBB59" w:themeColor="accent3"/>
              </w:rPr>
            </w:pPr>
            <w:r>
              <w:rPr>
                <w:color w:val="000000" w:themeColor="text1"/>
              </w:rPr>
              <w:t>Elevado</w:t>
            </w:r>
          </w:p>
        </w:tc>
      </w:tr>
      <w:tr w:rsidR="001A5D35" w:rsidTr="00AE42ED">
        <w:trPr>
          <w:jc w:val="center"/>
        </w:trPr>
        <w:tc>
          <w:tcPr>
            <w:tcW w:w="2082" w:type="dxa"/>
          </w:tcPr>
          <w:p w:rsidR="001A5D35" w:rsidRPr="004025DC" w:rsidRDefault="001A5D35" w:rsidP="001A5D35">
            <w:pPr>
              <w:pStyle w:val="PargrafodaLista"/>
              <w:ind w:left="0"/>
              <w:jc w:val="center"/>
              <w:rPr>
                <w:color w:val="548DD4" w:themeColor="text2" w:themeTint="99"/>
              </w:rPr>
            </w:pPr>
            <w:r w:rsidRPr="004025DC">
              <w:rPr>
                <w:color w:val="548DD4" w:themeColor="text2" w:themeTint="99"/>
              </w:rPr>
              <w:t>Trojan.Exponny</w:t>
            </w:r>
          </w:p>
        </w:tc>
        <w:tc>
          <w:tcPr>
            <w:tcW w:w="3118" w:type="dxa"/>
          </w:tcPr>
          <w:p w:rsidR="001A5D35" w:rsidRPr="001A5D35" w:rsidRDefault="001A5D35" w:rsidP="001A5D35">
            <w:pPr>
              <w:pStyle w:val="PargrafodaLista"/>
              <w:ind w:left="0"/>
              <w:jc w:val="center"/>
              <w:rPr>
                <w:color w:val="000000" w:themeColor="text1"/>
              </w:rPr>
            </w:pPr>
            <w:r w:rsidRPr="001A5D35">
              <w:rPr>
                <w:color w:val="000000" w:themeColor="text1"/>
              </w:rPr>
              <w:t>Médio</w:t>
            </w:r>
          </w:p>
        </w:tc>
      </w:tr>
    </w:tbl>
    <w:p w:rsidR="001A5D35" w:rsidRPr="00B822DF" w:rsidRDefault="001A5D35" w:rsidP="001A5D35">
      <w:pPr>
        <w:pStyle w:val="PargrafodaLista"/>
        <w:rPr>
          <w:color w:val="000000" w:themeColor="text1"/>
          <w:u w:val="single" w:color="9BBB59" w:themeColor="accent3"/>
        </w:rPr>
      </w:pPr>
    </w:p>
    <w:sectPr w:rsidR="001A5D35" w:rsidRPr="00B822DF" w:rsidSect="00AE42ED">
      <w:pgSz w:w="11906" w:h="16838"/>
      <w:pgMar w:top="1417" w:right="1701" w:bottom="1417" w:left="1701" w:header="708" w:footer="708" w:gutter="0"/>
      <w:pgBorders w:offsetFrom="page">
        <w:top w:val="stars" w:sz="8" w:space="24" w:color="auto"/>
        <w:left w:val="stars" w:sz="8" w:space="24" w:color="auto"/>
        <w:bottom w:val="stars" w:sz="8" w:space="24" w:color="auto"/>
        <w:right w:val="stars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653AF"/>
    <w:multiLevelType w:val="hybridMultilevel"/>
    <w:tmpl w:val="6F58E3DE"/>
    <w:lvl w:ilvl="0" w:tplc="08160013">
      <w:start w:val="1"/>
      <w:numFmt w:val="upperRoman"/>
      <w:lvlText w:val="%1."/>
      <w:lvlJc w:val="righ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01A90"/>
    <w:multiLevelType w:val="hybridMultilevel"/>
    <w:tmpl w:val="97C8407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4F05"/>
    <w:rsid w:val="001A5D35"/>
    <w:rsid w:val="004025DC"/>
    <w:rsid w:val="004F0977"/>
    <w:rsid w:val="005E4F05"/>
    <w:rsid w:val="009978E6"/>
    <w:rsid w:val="00AE42ED"/>
    <w:rsid w:val="00B82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97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822DF"/>
    <w:pPr>
      <w:ind w:left="720"/>
      <w:contextualSpacing/>
    </w:pPr>
  </w:style>
  <w:style w:type="table" w:styleId="Tabelacomgrelha">
    <w:name w:val="Table Grid"/>
    <w:basedOn w:val="Tabelanormal"/>
    <w:uiPriority w:val="59"/>
    <w:rsid w:val="001A5D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E431A-D65F-41A8-99E7-E4236768A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2</cp:revision>
  <dcterms:created xsi:type="dcterms:W3CDTF">2009-09-01T14:19:00Z</dcterms:created>
  <dcterms:modified xsi:type="dcterms:W3CDTF">2009-09-01T15:30:00Z</dcterms:modified>
</cp:coreProperties>
</file>